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:rsidTr="00C72C28">
        <w:tc>
          <w:tcPr>
            <w:tcW w:w="5103" w:type="dxa"/>
            <w:hideMark/>
          </w:tcPr>
          <w:p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Таможенные аспекты международного туризма</w:t>
      </w:r>
    </w:p>
    <w:p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:rsidTr="009F62AE">
        <w:tc>
          <w:tcPr>
            <w:tcW w:w="3369" w:type="dxa"/>
            <w:vAlign w:val="center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:rsidTr="009F62AE">
        <w:tc>
          <w:tcPr>
            <w:tcW w:w="3369" w:type="dxa"/>
            <w:hideMark/>
          </w:tcPr>
          <w:p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Национальный и международный туризм</w:t>
            </w:r>
          </w:p>
        </w:tc>
      </w:tr>
      <w:tr w:rsidR="00C52FB4" w:rsidRPr="007E6725" w:rsidTr="009F62AE">
        <w:trPr>
          <w:trHeight w:val="283"/>
        </w:trPr>
        <w:tc>
          <w:tcPr>
            <w:tcW w:w="3369" w:type="dxa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:rsidTr="004F2F48">
        <w:trPr>
          <w:trHeight w:val="80"/>
        </w:trPr>
        <w:tc>
          <w:tcPr>
            <w:tcW w:w="3369" w:type="dxa"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:rsidTr="004F2F48">
        <w:trPr>
          <w:trHeight w:val="80"/>
        </w:trPr>
        <w:tc>
          <w:tcPr>
            <w:tcW w:w="3369" w:type="dxa"/>
          </w:tcPr>
          <w:p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:rsidR="00A77598" w:rsidRPr="00C77DC2" w:rsidRDefault="00A77598" w:rsidP="00C77DC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C77DC2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:rsidTr="00ED54AA">
        <w:tc>
          <w:tcPr>
            <w:tcW w:w="9345" w:type="dxa"/>
          </w:tcPr>
          <w:p w:rsidR="007A7979" w:rsidRPr="006E1DD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DD1">
              <w:rPr>
                <w:rFonts w:ascii="Times New Roman" w:hAnsi="Times New Roman" w:cs="Times New Roman"/>
                <w:sz w:val="20"/>
                <w:szCs w:val="20"/>
              </w:rPr>
              <w:t>к.э.н, Лукин Максим Александрович</w:t>
            </w:r>
          </w:p>
        </w:tc>
      </w:tr>
    </w:tbl>
    <w:p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:rsidTr="002E4044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70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:rsidTr="00967B8F">
        <w:tc>
          <w:tcPr>
            <w:tcW w:w="3519" w:type="pct"/>
            <w:shd w:val="clear" w:color="auto" w:fill="auto"/>
          </w:tcPr>
          <w:p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:rsidR="004475DA" w:rsidRPr="00C77DC2" w:rsidRDefault="00C77DC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511619" w:rsidRPr="007E6725" w:rsidRDefault="00511619">
          <w:pPr>
            <w:pStyle w:val="a9"/>
          </w:pPr>
        </w:p>
        <w:p w:rsidR="00D75436" w:rsidRDefault="006D12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511619"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E1DD1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75436" w:rsidRDefault="00256B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6D129D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6D129D">
              <w:rPr>
                <w:noProof/>
                <w:webHidden/>
              </w:rPr>
            </w:r>
            <w:r w:rsidR="006D129D">
              <w:rPr>
                <w:noProof/>
                <w:webHidden/>
              </w:rPr>
              <w:fldChar w:fldCharType="separate"/>
            </w:r>
            <w:r w:rsidR="006E1DD1">
              <w:rPr>
                <w:noProof/>
                <w:webHidden/>
              </w:rPr>
              <w:t>3</w:t>
            </w:r>
            <w:r w:rsidR="006D129D">
              <w:rPr>
                <w:noProof/>
                <w:webHidden/>
              </w:rPr>
              <w:fldChar w:fldCharType="end"/>
            </w:r>
          </w:hyperlink>
        </w:p>
        <w:p w:rsidR="00D75436" w:rsidRDefault="00256B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6D129D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6D129D">
              <w:rPr>
                <w:noProof/>
                <w:webHidden/>
              </w:rPr>
            </w:r>
            <w:r w:rsidR="006D129D">
              <w:rPr>
                <w:noProof/>
                <w:webHidden/>
              </w:rPr>
              <w:fldChar w:fldCharType="separate"/>
            </w:r>
            <w:r w:rsidR="006E1DD1">
              <w:rPr>
                <w:noProof/>
                <w:webHidden/>
              </w:rPr>
              <w:t>3</w:t>
            </w:r>
            <w:r w:rsidR="006D129D">
              <w:rPr>
                <w:noProof/>
                <w:webHidden/>
              </w:rPr>
              <w:fldChar w:fldCharType="end"/>
            </w:r>
          </w:hyperlink>
        </w:p>
        <w:p w:rsidR="00D75436" w:rsidRDefault="00256B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6D129D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6D129D">
              <w:rPr>
                <w:noProof/>
                <w:webHidden/>
              </w:rPr>
            </w:r>
            <w:r w:rsidR="006D129D">
              <w:rPr>
                <w:noProof/>
                <w:webHidden/>
              </w:rPr>
              <w:fldChar w:fldCharType="separate"/>
            </w:r>
            <w:r w:rsidR="006E1DD1">
              <w:rPr>
                <w:noProof/>
                <w:webHidden/>
              </w:rPr>
              <w:t>3</w:t>
            </w:r>
            <w:r w:rsidR="006D129D">
              <w:rPr>
                <w:noProof/>
                <w:webHidden/>
              </w:rPr>
              <w:fldChar w:fldCharType="end"/>
            </w:r>
          </w:hyperlink>
        </w:p>
        <w:p w:rsidR="00D75436" w:rsidRDefault="00256B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6D129D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6D129D">
              <w:rPr>
                <w:noProof/>
                <w:webHidden/>
              </w:rPr>
            </w:r>
            <w:r w:rsidR="006D129D">
              <w:rPr>
                <w:noProof/>
                <w:webHidden/>
              </w:rPr>
              <w:fldChar w:fldCharType="separate"/>
            </w:r>
            <w:r w:rsidR="006E1DD1">
              <w:rPr>
                <w:noProof/>
                <w:webHidden/>
              </w:rPr>
              <w:t>5</w:t>
            </w:r>
            <w:r w:rsidR="006D129D">
              <w:rPr>
                <w:noProof/>
                <w:webHidden/>
              </w:rPr>
              <w:fldChar w:fldCharType="end"/>
            </w:r>
          </w:hyperlink>
        </w:p>
        <w:p w:rsidR="00D75436" w:rsidRDefault="00256B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6D129D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6D129D">
              <w:rPr>
                <w:noProof/>
                <w:webHidden/>
              </w:rPr>
            </w:r>
            <w:r w:rsidR="006D129D">
              <w:rPr>
                <w:noProof/>
                <w:webHidden/>
              </w:rPr>
              <w:fldChar w:fldCharType="separate"/>
            </w:r>
            <w:r w:rsidR="006E1DD1">
              <w:rPr>
                <w:noProof/>
                <w:webHidden/>
              </w:rPr>
              <w:t>5</w:t>
            </w:r>
            <w:r w:rsidR="006D129D">
              <w:rPr>
                <w:noProof/>
                <w:webHidden/>
              </w:rPr>
              <w:fldChar w:fldCharType="end"/>
            </w:r>
          </w:hyperlink>
        </w:p>
        <w:p w:rsidR="00D75436" w:rsidRDefault="00256B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6D129D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6D129D">
              <w:rPr>
                <w:noProof/>
                <w:webHidden/>
              </w:rPr>
            </w:r>
            <w:r w:rsidR="006D129D">
              <w:rPr>
                <w:noProof/>
                <w:webHidden/>
              </w:rPr>
              <w:fldChar w:fldCharType="separate"/>
            </w:r>
            <w:r w:rsidR="006E1DD1">
              <w:rPr>
                <w:noProof/>
                <w:webHidden/>
              </w:rPr>
              <w:t>5</w:t>
            </w:r>
            <w:r w:rsidR="006D129D">
              <w:rPr>
                <w:noProof/>
                <w:webHidden/>
              </w:rPr>
              <w:fldChar w:fldCharType="end"/>
            </w:r>
          </w:hyperlink>
        </w:p>
        <w:p w:rsidR="00D75436" w:rsidRDefault="00256B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6D129D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6D129D">
              <w:rPr>
                <w:noProof/>
                <w:webHidden/>
              </w:rPr>
            </w:r>
            <w:r w:rsidR="006D129D">
              <w:rPr>
                <w:noProof/>
                <w:webHidden/>
              </w:rPr>
              <w:fldChar w:fldCharType="separate"/>
            </w:r>
            <w:r w:rsidR="006E1DD1">
              <w:rPr>
                <w:noProof/>
                <w:webHidden/>
              </w:rPr>
              <w:t>6</w:t>
            </w:r>
            <w:r w:rsidR="006D129D">
              <w:rPr>
                <w:noProof/>
                <w:webHidden/>
              </w:rPr>
              <w:fldChar w:fldCharType="end"/>
            </w:r>
          </w:hyperlink>
        </w:p>
        <w:p w:rsidR="00D75436" w:rsidRDefault="00256B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6D129D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6D129D">
              <w:rPr>
                <w:noProof/>
                <w:webHidden/>
              </w:rPr>
            </w:r>
            <w:r w:rsidR="006D129D">
              <w:rPr>
                <w:noProof/>
                <w:webHidden/>
              </w:rPr>
              <w:fldChar w:fldCharType="separate"/>
            </w:r>
            <w:r w:rsidR="006E1DD1">
              <w:rPr>
                <w:noProof/>
                <w:webHidden/>
              </w:rPr>
              <w:t>6</w:t>
            </w:r>
            <w:r w:rsidR="006D129D">
              <w:rPr>
                <w:noProof/>
                <w:webHidden/>
              </w:rPr>
              <w:fldChar w:fldCharType="end"/>
            </w:r>
          </w:hyperlink>
        </w:p>
        <w:p w:rsidR="00D75436" w:rsidRDefault="00256B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6D129D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6D129D">
              <w:rPr>
                <w:noProof/>
                <w:webHidden/>
              </w:rPr>
            </w:r>
            <w:r w:rsidR="006D129D">
              <w:rPr>
                <w:noProof/>
                <w:webHidden/>
              </w:rPr>
              <w:fldChar w:fldCharType="separate"/>
            </w:r>
            <w:r w:rsidR="006E1DD1">
              <w:rPr>
                <w:noProof/>
                <w:webHidden/>
              </w:rPr>
              <w:t>8</w:t>
            </w:r>
            <w:r w:rsidR="006D129D">
              <w:rPr>
                <w:noProof/>
                <w:webHidden/>
              </w:rPr>
              <w:fldChar w:fldCharType="end"/>
            </w:r>
          </w:hyperlink>
        </w:p>
        <w:p w:rsidR="00D75436" w:rsidRDefault="00256B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6D129D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6D129D">
              <w:rPr>
                <w:noProof/>
                <w:webHidden/>
              </w:rPr>
            </w:r>
            <w:r w:rsidR="006D129D">
              <w:rPr>
                <w:noProof/>
                <w:webHidden/>
              </w:rPr>
              <w:fldChar w:fldCharType="separate"/>
            </w:r>
            <w:r w:rsidR="006E1DD1">
              <w:rPr>
                <w:noProof/>
                <w:webHidden/>
              </w:rPr>
              <w:t>9</w:t>
            </w:r>
            <w:r w:rsidR="006D129D">
              <w:rPr>
                <w:noProof/>
                <w:webHidden/>
              </w:rPr>
              <w:fldChar w:fldCharType="end"/>
            </w:r>
          </w:hyperlink>
        </w:p>
        <w:p w:rsidR="00D75436" w:rsidRDefault="00256B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6D129D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6D129D">
              <w:rPr>
                <w:noProof/>
                <w:webHidden/>
              </w:rPr>
            </w:r>
            <w:r w:rsidR="006D129D">
              <w:rPr>
                <w:noProof/>
                <w:webHidden/>
              </w:rPr>
              <w:fldChar w:fldCharType="separate"/>
            </w:r>
            <w:r w:rsidR="006E1DD1">
              <w:rPr>
                <w:noProof/>
                <w:webHidden/>
              </w:rPr>
              <w:t>10</w:t>
            </w:r>
            <w:r w:rsidR="006D129D">
              <w:rPr>
                <w:noProof/>
                <w:webHidden/>
              </w:rPr>
              <w:fldChar w:fldCharType="end"/>
            </w:r>
          </w:hyperlink>
        </w:p>
        <w:p w:rsidR="00D75436" w:rsidRDefault="00256B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6D129D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6D129D">
              <w:rPr>
                <w:noProof/>
                <w:webHidden/>
              </w:rPr>
            </w:r>
            <w:r w:rsidR="006D129D">
              <w:rPr>
                <w:noProof/>
                <w:webHidden/>
              </w:rPr>
              <w:fldChar w:fldCharType="separate"/>
            </w:r>
            <w:r w:rsidR="006E1DD1">
              <w:rPr>
                <w:noProof/>
                <w:webHidden/>
              </w:rPr>
              <w:t>10</w:t>
            </w:r>
            <w:r w:rsidR="006D129D">
              <w:rPr>
                <w:noProof/>
                <w:webHidden/>
              </w:rPr>
              <w:fldChar w:fldCharType="end"/>
            </w:r>
          </w:hyperlink>
        </w:p>
        <w:p w:rsidR="00D75436" w:rsidRDefault="00256B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6D129D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6D129D">
              <w:rPr>
                <w:noProof/>
                <w:webHidden/>
              </w:rPr>
            </w:r>
            <w:r w:rsidR="006D129D">
              <w:rPr>
                <w:noProof/>
                <w:webHidden/>
              </w:rPr>
              <w:fldChar w:fldCharType="separate"/>
            </w:r>
            <w:r w:rsidR="006E1DD1">
              <w:rPr>
                <w:noProof/>
                <w:webHidden/>
              </w:rPr>
              <w:t>10</w:t>
            </w:r>
            <w:r w:rsidR="006D129D">
              <w:rPr>
                <w:noProof/>
                <w:webHidden/>
              </w:rPr>
              <w:fldChar w:fldCharType="end"/>
            </w:r>
          </w:hyperlink>
        </w:p>
        <w:p w:rsidR="00D75436" w:rsidRDefault="00256B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6D129D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6D129D">
              <w:rPr>
                <w:noProof/>
                <w:webHidden/>
              </w:rPr>
            </w:r>
            <w:r w:rsidR="006D129D">
              <w:rPr>
                <w:noProof/>
                <w:webHidden/>
              </w:rPr>
              <w:fldChar w:fldCharType="separate"/>
            </w:r>
            <w:r w:rsidR="006E1DD1">
              <w:rPr>
                <w:noProof/>
                <w:webHidden/>
              </w:rPr>
              <w:t>10</w:t>
            </w:r>
            <w:r w:rsidR="006D129D">
              <w:rPr>
                <w:noProof/>
                <w:webHidden/>
              </w:rPr>
              <w:fldChar w:fldCharType="end"/>
            </w:r>
          </w:hyperlink>
        </w:p>
        <w:p w:rsidR="00D75436" w:rsidRDefault="00256B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6D129D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6D129D">
              <w:rPr>
                <w:noProof/>
                <w:webHidden/>
              </w:rPr>
            </w:r>
            <w:r w:rsidR="006D129D">
              <w:rPr>
                <w:noProof/>
                <w:webHidden/>
              </w:rPr>
              <w:fldChar w:fldCharType="separate"/>
            </w:r>
            <w:r w:rsidR="006E1DD1">
              <w:rPr>
                <w:noProof/>
                <w:webHidden/>
              </w:rPr>
              <w:t>10</w:t>
            </w:r>
            <w:r w:rsidR="006D129D">
              <w:rPr>
                <w:noProof/>
                <w:webHidden/>
              </w:rPr>
              <w:fldChar w:fldCharType="end"/>
            </w:r>
          </w:hyperlink>
        </w:p>
        <w:p w:rsidR="00D75436" w:rsidRDefault="00256B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6D129D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6D129D">
              <w:rPr>
                <w:noProof/>
                <w:webHidden/>
              </w:rPr>
            </w:r>
            <w:r w:rsidR="006D129D">
              <w:rPr>
                <w:noProof/>
                <w:webHidden/>
              </w:rPr>
              <w:fldChar w:fldCharType="separate"/>
            </w:r>
            <w:r w:rsidR="006E1DD1">
              <w:rPr>
                <w:noProof/>
                <w:webHidden/>
              </w:rPr>
              <w:t>10</w:t>
            </w:r>
            <w:r w:rsidR="006D129D">
              <w:rPr>
                <w:noProof/>
                <w:webHidden/>
              </w:rPr>
              <w:fldChar w:fldCharType="end"/>
            </w:r>
          </w:hyperlink>
        </w:p>
        <w:p w:rsidR="00D75436" w:rsidRDefault="00256B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6D129D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6D129D">
              <w:rPr>
                <w:noProof/>
                <w:webHidden/>
              </w:rPr>
            </w:r>
            <w:r w:rsidR="006D129D">
              <w:rPr>
                <w:noProof/>
                <w:webHidden/>
              </w:rPr>
              <w:fldChar w:fldCharType="separate"/>
            </w:r>
            <w:r w:rsidR="006E1DD1">
              <w:rPr>
                <w:noProof/>
                <w:webHidden/>
              </w:rPr>
              <w:t>10</w:t>
            </w:r>
            <w:r w:rsidR="006D129D">
              <w:rPr>
                <w:noProof/>
                <w:webHidden/>
              </w:rPr>
              <w:fldChar w:fldCharType="end"/>
            </w:r>
          </w:hyperlink>
        </w:p>
        <w:p w:rsidR="00511619" w:rsidRPr="007E6725" w:rsidRDefault="006D129D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:rsidR="006E1DD1" w:rsidRPr="006E1DD1" w:rsidRDefault="006E1DD1" w:rsidP="006E1DD1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:rsidTr="00967B8F">
        <w:tc>
          <w:tcPr>
            <w:tcW w:w="1702" w:type="dxa"/>
            <w:shd w:val="clear" w:color="auto" w:fill="auto"/>
          </w:tcPr>
          <w:p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:rsidR="00751095" w:rsidRPr="00352B6F" w:rsidRDefault="00990F27" w:rsidP="006E1D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теоретических знаний и практических навыков в области таможенных операций и таможенного контроля в отношении товаров, перемещаемых физическими лицами, через таможенную границу, а также транспортных средств международной перевозки.</w:t>
            </w:r>
          </w:p>
        </w:tc>
      </w:tr>
    </w:tbl>
    <w:p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:rsidR="00C220D9" w:rsidRPr="00352B6F" w:rsidRDefault="00ED39ED" w:rsidP="006E1DD1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Таможенные аспекты международного туризма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E1DD1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6E1DD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E1DD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6E1DD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E1DD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6E1DD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E1DD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E1DD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:rsidR="00751095" w:rsidRPr="006E1DD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E1DD1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6E1DD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E1DD1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6E1DD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E1DD1">
              <w:rPr>
                <w:rFonts w:ascii="Times New Roman" w:hAnsi="Times New Roman" w:cs="Times New Roman"/>
              </w:rPr>
              <w:t xml:space="preserve"> находить, обрабатывать и анализировать информацию, необходимую для осуществления проектной деятельности в туризме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6E1DD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E1DD1">
              <w:rPr>
                <w:rFonts w:ascii="Times New Roman" w:hAnsi="Times New Roman" w:cs="Times New Roman"/>
                <w:lang w:bidi="ru-RU"/>
              </w:rPr>
              <w:t>ПК-6.2 - Учитывает основы нормативно-правового регулирования перемещения туристов через границу при проектировании туристских продуктов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6E1DD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1DD1">
              <w:rPr>
                <w:rFonts w:ascii="Times New Roman" w:hAnsi="Times New Roman" w:cs="Times New Roman"/>
              </w:rPr>
              <w:t xml:space="preserve">Знать: </w:t>
            </w:r>
            <w:r w:rsidR="00316402" w:rsidRPr="006E1DD1">
              <w:rPr>
                <w:rFonts w:ascii="Times New Roman" w:hAnsi="Times New Roman" w:cs="Times New Roman"/>
              </w:rPr>
              <w:t>основные положения и особенности таможенного регулирования в отношении товаров, перемещаемых физическими лицами через таможенную границу, а также транспортных средств международной перевозки.</w:t>
            </w:r>
            <w:r w:rsidRPr="006E1DD1">
              <w:rPr>
                <w:rFonts w:ascii="Times New Roman" w:hAnsi="Times New Roman" w:cs="Times New Roman"/>
              </w:rPr>
              <w:t xml:space="preserve"> </w:t>
            </w:r>
          </w:p>
          <w:p w:rsidR="00751095" w:rsidRPr="006E1DD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1DD1">
              <w:rPr>
                <w:rFonts w:ascii="Times New Roman" w:hAnsi="Times New Roman" w:cs="Times New Roman"/>
              </w:rPr>
              <w:t xml:space="preserve">Уметь: </w:t>
            </w:r>
            <w:r w:rsidR="00FD518F" w:rsidRPr="006E1DD1">
              <w:rPr>
                <w:rFonts w:ascii="Times New Roman" w:hAnsi="Times New Roman" w:cs="Times New Roman"/>
              </w:rPr>
              <w:t>применять на практике нормы и положения таможенного законодательства в отношении физических лиц, их багажа и транспортных средств международной перевозки, пересекающих границу, при проектировании туристских продуктов</w:t>
            </w:r>
            <w:r w:rsidRPr="006E1DD1">
              <w:rPr>
                <w:rFonts w:ascii="Times New Roman" w:hAnsi="Times New Roman" w:cs="Times New Roman"/>
              </w:rPr>
              <w:t xml:space="preserve">. </w:t>
            </w:r>
          </w:p>
          <w:p w:rsidR="00751095" w:rsidRPr="006E1DD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E1DD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E1DD1">
              <w:rPr>
                <w:rFonts w:ascii="Times New Roman" w:hAnsi="Times New Roman" w:cs="Times New Roman"/>
              </w:rPr>
              <w:t>навыками проектирования туристских продуктов в рамках въездного и выездного туризма с учётом особенностей таможенного законодательства России и стран ЕАЭС</w:t>
            </w:r>
            <w:r w:rsidRPr="006E1DD1">
              <w:rPr>
                <w:rFonts w:ascii="Times New Roman" w:hAnsi="Times New Roman" w:cs="Times New Roman"/>
              </w:rPr>
              <w:t>.</w:t>
            </w:r>
          </w:p>
        </w:tc>
      </w:tr>
    </w:tbl>
    <w:p w:rsidR="00E1429F" w:rsidRPr="006E1DD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Нормативно-правовые аспекты перемещения товаров физическими лицами через таможенную границу ЕАЭС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и определения в сфере таможенного дела. Основные нормативно-правовые акты, регламентирующие совершение таможенных операций и перемещение товаров физическими лицами через таможенную границу. Способы перемещения товаров физическими лицами. Критерии отнесения товаров, перемещаемых физическими лицами, к товарам для личного 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Таможенные операции в отношении товаров, перемещаемых физическими лицами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Декларирование товаров и транспортных средств физическими лицами. Пассажирская таможенная декларация (ПТД): форма, особенности заполнения. Условия и особенности выпуска товаров для личного пользования. Порядок перемещения денежных средств и денежных инструментов физическими лицами через границу. Совершение таможенных операций в пунктах пропуска, имеющих систему «двойного коридора». Таможенные операции в отношении временно ввозимых (вывозимых) товаров для личного пользования. Порядок перемещения транспортных средств для личного пользования физическими лицами. Порядок перемещения товаров особыми категориями физических лиц. Таможенные операции в отношении отдельных категорий товаров, перемещаемых физическими лицами.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Таможенные платежи физических лиц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таможенных платежей в отношении товаров для личного пользования. Применение единых ставок и совокупного таможенного платежа. Освобождение от уплаты и применение таможенных пошлин, налогов. Таможенные платежи за товары, которые могут быть ввезены в ограниченном количестве лицами, старше 18 лет. Таможенные платежи в отношении транспортных средств, перемещаемых физическими лицами. Сроки уплаты и обеспечение уплаты таможенных платежей.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Технологии и организация совершения операций при пересечении границы в пассажирском направлении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совершения таможенных операций в отношении товаров физических лиц и транспортных средств международной перевозки в международных автомобильных, железнодорожных, воздушных и морских пунктах пропуска через таможенную границу ЕАЭС. Права и обязанности перевозчика при совершении операций в пунктах пропуска.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Порядок проведения таможенного контроля товаров, перемещаемых физическими лицами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Формы и меры, обеспечивающие проведение таможенного контроля. Применение технических средств таможенного контроля в отношении товаров, перемещаемых физическими лицами. Запреты и ограничения в отношении товаров, перемещаемых физическими лицами через таможенную границу.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74</w:t>
            </w:r>
          </w:p>
        </w:tc>
      </w:tr>
    </w:tbl>
    <w:p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:rsidR="00090AC1" w:rsidRPr="007E6725" w:rsidRDefault="00090AC1" w:rsidP="00090AC1"/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2"/>
        <w:gridCol w:w="3315"/>
      </w:tblGrid>
      <w:tr w:rsidR="00262CF0" w:rsidRPr="007E6725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6E1DD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E1DD1">
              <w:rPr>
                <w:rFonts w:ascii="Times New Roman" w:hAnsi="Times New Roman" w:cs="Times New Roman"/>
                <w:sz w:val="24"/>
                <w:szCs w:val="24"/>
              </w:rPr>
              <w:t>Костин А.А. Таможенные операции, таможенный контроль и таможенные платежи в неторговом обороте: учебное пособие / А.А. Костин. — Санкт-Петербург: Интермедия, 2017. — 244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6E1DD1" w:rsidRDefault="00256B8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https://e.lanbook.com/book/112465</w:t>
              </w:r>
            </w:hyperlink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6E1DD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E1DD1">
              <w:rPr>
                <w:rFonts w:ascii="Times New Roman" w:hAnsi="Times New Roman" w:cs="Times New Roman"/>
                <w:sz w:val="24"/>
                <w:szCs w:val="24"/>
              </w:rPr>
              <w:t xml:space="preserve">Костин А.А. Совершение таможенных операций в отношении отдельных категорий товаров: учебник для вузов / А. А. Костин, Ю. В. Малышенко, М. А. </w:t>
            </w:r>
            <w:proofErr w:type="spellStart"/>
            <w:r w:rsidRPr="006E1DD1">
              <w:rPr>
                <w:rFonts w:ascii="Times New Roman" w:hAnsi="Times New Roman" w:cs="Times New Roman"/>
                <w:sz w:val="24"/>
                <w:szCs w:val="24"/>
              </w:rPr>
              <w:t>Шаповалова</w:t>
            </w:r>
            <w:proofErr w:type="spellEnd"/>
            <w:r w:rsidRPr="006E1DD1">
              <w:rPr>
                <w:rFonts w:ascii="Times New Roman" w:hAnsi="Times New Roman" w:cs="Times New Roman"/>
                <w:sz w:val="24"/>
                <w:szCs w:val="24"/>
              </w:rPr>
              <w:t xml:space="preserve">, А. В. Кулешов; под редакцией А. В. Кулешова. — 2-е изд., </w:t>
            </w:r>
            <w:proofErr w:type="spellStart"/>
            <w:r w:rsidRPr="006E1DD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E1DD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Москва: Издательство </w:t>
            </w:r>
            <w:proofErr w:type="spellStart"/>
            <w:r w:rsidRPr="006E1DD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E1DD1">
              <w:rPr>
                <w:rFonts w:ascii="Times New Roman" w:hAnsi="Times New Roman" w:cs="Times New Roman"/>
                <w:sz w:val="24"/>
                <w:szCs w:val="24"/>
              </w:rPr>
              <w:t>, 2025. — 284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256B8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https://urait.ru/bcode/564980</w:t>
              </w:r>
            </w:hyperlink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6E1DD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E1DD1">
              <w:rPr>
                <w:rFonts w:ascii="Times New Roman" w:hAnsi="Times New Roman" w:cs="Times New Roman"/>
                <w:sz w:val="24"/>
                <w:szCs w:val="24"/>
              </w:rPr>
              <w:t xml:space="preserve">Попова Л.И. Таможенные операции в отношении товаров и транспортных средств: учебное пособие для вузов / Л. И. Попова. — 2-е изд., </w:t>
            </w:r>
            <w:proofErr w:type="spellStart"/>
            <w:r w:rsidRPr="006E1DD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E1DD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Москва: Издательство </w:t>
            </w:r>
            <w:proofErr w:type="spellStart"/>
            <w:r w:rsidRPr="006E1DD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E1DD1">
              <w:rPr>
                <w:rFonts w:ascii="Times New Roman" w:hAnsi="Times New Roman" w:cs="Times New Roman"/>
                <w:sz w:val="24"/>
                <w:szCs w:val="24"/>
              </w:rPr>
              <w:t>, 2022. — 187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256B8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https://urait.ru/bcode/492052</w:t>
              </w:r>
            </w:hyperlink>
          </w:p>
        </w:tc>
      </w:tr>
    </w:tbl>
    <w:p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:rsidR="0091168E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:rsidR="006E1DD1" w:rsidRDefault="006E1DD1" w:rsidP="007B550D">
      <w:pPr>
        <w:rPr>
          <w:rFonts w:ascii="Times New Roman" w:hAnsi="Times New Roman" w:cs="Times New Roman"/>
          <w:b/>
          <w:sz w:val="28"/>
          <w:szCs w:val="28"/>
        </w:rPr>
      </w:pPr>
    </w:p>
    <w:p w:rsidR="006E1DD1" w:rsidRPr="007E6725" w:rsidRDefault="006E1DD1" w:rsidP="007B550D">
      <w:pPr>
        <w:rPr>
          <w:rFonts w:ascii="Times New Roman" w:hAnsi="Times New Roman" w:cs="Times New Roman"/>
          <w:b/>
          <w:sz w:val="28"/>
          <w:szCs w:val="28"/>
        </w:rPr>
      </w:pPr>
    </w:p>
    <w:p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:rsidR="007B323A" w:rsidRPr="007E6725" w:rsidRDefault="00256B8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E1DD1" w:rsidTr="008416EB">
        <w:tc>
          <w:tcPr>
            <w:tcW w:w="7797" w:type="dxa"/>
            <w:shd w:val="clear" w:color="auto" w:fill="auto"/>
          </w:tcPr>
          <w:p w:rsidR="002C735C" w:rsidRPr="006E1DD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E1DD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:rsidR="002C735C" w:rsidRPr="006E1DD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E1DD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E1DD1" w:rsidTr="008416EB">
        <w:tc>
          <w:tcPr>
            <w:tcW w:w="7797" w:type="dxa"/>
            <w:shd w:val="clear" w:color="auto" w:fill="auto"/>
          </w:tcPr>
          <w:p w:rsidR="002C735C" w:rsidRPr="006E1DD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E1DD1">
              <w:rPr>
                <w:sz w:val="22"/>
                <w:szCs w:val="22"/>
              </w:rPr>
              <w:t xml:space="preserve">Ауд. 603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E1DD1">
              <w:rPr>
                <w:sz w:val="22"/>
                <w:szCs w:val="22"/>
              </w:rPr>
              <w:t>комплексом</w:t>
            </w:r>
            <w:proofErr w:type="gramStart"/>
            <w:r w:rsidRPr="006E1DD1">
              <w:rPr>
                <w:sz w:val="22"/>
                <w:szCs w:val="22"/>
              </w:rPr>
              <w:t>.С</w:t>
            </w:r>
            <w:proofErr w:type="gramEnd"/>
            <w:r w:rsidRPr="006E1DD1">
              <w:rPr>
                <w:sz w:val="22"/>
                <w:szCs w:val="22"/>
              </w:rPr>
              <w:t>пециализированная</w:t>
            </w:r>
            <w:proofErr w:type="spellEnd"/>
            <w:r w:rsidRPr="006E1DD1">
              <w:rPr>
                <w:sz w:val="22"/>
                <w:szCs w:val="22"/>
              </w:rPr>
              <w:t xml:space="preserve">  мебель и оборудование: Учебная мебель на 64 посадочных мест, рабочее место преподавателя, трибуна - 1шт., доска аудиторная - 1шт</w:t>
            </w:r>
            <w:proofErr w:type="gramStart"/>
            <w:r w:rsidRPr="006E1DD1">
              <w:rPr>
                <w:sz w:val="22"/>
                <w:szCs w:val="22"/>
              </w:rPr>
              <w:t>.М</w:t>
            </w:r>
            <w:proofErr w:type="gramEnd"/>
            <w:r w:rsidRPr="006E1DD1">
              <w:rPr>
                <w:sz w:val="22"/>
                <w:szCs w:val="22"/>
              </w:rPr>
              <w:t xml:space="preserve">оноблок </w:t>
            </w:r>
            <w:r w:rsidRPr="006E1DD1">
              <w:rPr>
                <w:sz w:val="22"/>
                <w:szCs w:val="22"/>
                <w:lang w:val="en-US"/>
              </w:rPr>
              <w:t>Acer</w:t>
            </w:r>
            <w:r w:rsidRPr="006E1DD1">
              <w:rPr>
                <w:sz w:val="22"/>
                <w:szCs w:val="22"/>
              </w:rPr>
              <w:t xml:space="preserve"> </w:t>
            </w:r>
            <w:r w:rsidRPr="006E1DD1">
              <w:rPr>
                <w:sz w:val="22"/>
                <w:szCs w:val="22"/>
                <w:lang w:val="en-US"/>
              </w:rPr>
              <w:t>Aspire</w:t>
            </w:r>
            <w:r w:rsidRPr="006E1DD1">
              <w:rPr>
                <w:sz w:val="22"/>
                <w:szCs w:val="22"/>
              </w:rPr>
              <w:t xml:space="preserve"> </w:t>
            </w:r>
            <w:r w:rsidRPr="006E1DD1">
              <w:rPr>
                <w:sz w:val="22"/>
                <w:szCs w:val="22"/>
                <w:lang w:val="en-US"/>
              </w:rPr>
              <w:t>Z</w:t>
            </w:r>
            <w:r w:rsidRPr="006E1DD1">
              <w:rPr>
                <w:sz w:val="22"/>
                <w:szCs w:val="22"/>
              </w:rPr>
              <w:t xml:space="preserve">1811 </w:t>
            </w:r>
            <w:r w:rsidRPr="006E1DD1">
              <w:rPr>
                <w:sz w:val="22"/>
                <w:szCs w:val="22"/>
                <w:lang w:val="en-US"/>
              </w:rPr>
              <w:t>Intel</w:t>
            </w:r>
            <w:r w:rsidRPr="006E1DD1">
              <w:rPr>
                <w:sz w:val="22"/>
                <w:szCs w:val="22"/>
              </w:rPr>
              <w:t xml:space="preserve"> </w:t>
            </w:r>
            <w:r w:rsidRPr="006E1DD1">
              <w:rPr>
                <w:sz w:val="22"/>
                <w:szCs w:val="22"/>
                <w:lang w:val="en-US"/>
              </w:rPr>
              <w:t>Core</w:t>
            </w:r>
            <w:r w:rsidRPr="006E1DD1">
              <w:rPr>
                <w:sz w:val="22"/>
                <w:szCs w:val="22"/>
              </w:rPr>
              <w:t xml:space="preserve"> </w:t>
            </w:r>
            <w:proofErr w:type="spellStart"/>
            <w:r w:rsidRPr="006E1DD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E1DD1">
              <w:rPr>
                <w:sz w:val="22"/>
                <w:szCs w:val="22"/>
              </w:rPr>
              <w:t>5-2400</w:t>
            </w:r>
            <w:r w:rsidRPr="006E1DD1">
              <w:rPr>
                <w:sz w:val="22"/>
                <w:szCs w:val="22"/>
                <w:lang w:val="en-US"/>
              </w:rPr>
              <w:t>S</w:t>
            </w:r>
            <w:r w:rsidRPr="006E1DD1">
              <w:rPr>
                <w:sz w:val="22"/>
                <w:szCs w:val="22"/>
              </w:rPr>
              <w:t>@2.50</w:t>
            </w:r>
            <w:r w:rsidRPr="006E1DD1">
              <w:rPr>
                <w:sz w:val="22"/>
                <w:szCs w:val="22"/>
                <w:lang w:val="en-US"/>
              </w:rPr>
              <w:t>GHz</w:t>
            </w:r>
            <w:r w:rsidRPr="006E1DD1">
              <w:rPr>
                <w:sz w:val="22"/>
                <w:szCs w:val="22"/>
              </w:rPr>
              <w:t>/4</w:t>
            </w:r>
            <w:r w:rsidRPr="006E1DD1">
              <w:rPr>
                <w:sz w:val="22"/>
                <w:szCs w:val="22"/>
                <w:lang w:val="en-US"/>
              </w:rPr>
              <w:t>Gb</w:t>
            </w:r>
            <w:r w:rsidRPr="006E1DD1">
              <w:rPr>
                <w:sz w:val="22"/>
                <w:szCs w:val="22"/>
              </w:rPr>
              <w:t>/1</w:t>
            </w:r>
            <w:r w:rsidRPr="006E1DD1">
              <w:rPr>
                <w:sz w:val="22"/>
                <w:szCs w:val="22"/>
                <w:lang w:val="en-US"/>
              </w:rPr>
              <w:t>Tb</w:t>
            </w:r>
            <w:r w:rsidRPr="006E1DD1">
              <w:rPr>
                <w:sz w:val="22"/>
                <w:szCs w:val="22"/>
              </w:rPr>
              <w:t xml:space="preserve"> - 1 шт., Экран с электроприводом </w:t>
            </w:r>
            <w:r w:rsidRPr="006E1DD1">
              <w:rPr>
                <w:sz w:val="22"/>
                <w:szCs w:val="22"/>
                <w:lang w:val="en-US"/>
              </w:rPr>
              <w:t>Draper</w:t>
            </w:r>
            <w:r w:rsidRPr="006E1DD1">
              <w:rPr>
                <w:sz w:val="22"/>
                <w:szCs w:val="22"/>
              </w:rPr>
              <w:t xml:space="preserve"> </w:t>
            </w:r>
            <w:r w:rsidRPr="006E1DD1">
              <w:rPr>
                <w:sz w:val="22"/>
                <w:szCs w:val="22"/>
                <w:lang w:val="en-US"/>
              </w:rPr>
              <w:t>Baronet</w:t>
            </w:r>
            <w:r w:rsidRPr="006E1DD1">
              <w:rPr>
                <w:sz w:val="22"/>
                <w:szCs w:val="22"/>
              </w:rPr>
              <w:t xml:space="preserve"> 153х200 см213/84 - 1 шт., Проектор </w:t>
            </w:r>
            <w:r w:rsidRPr="006E1DD1">
              <w:rPr>
                <w:sz w:val="22"/>
                <w:szCs w:val="22"/>
                <w:lang w:val="en-US"/>
              </w:rPr>
              <w:t>NEC</w:t>
            </w:r>
            <w:r w:rsidRPr="006E1DD1">
              <w:rPr>
                <w:sz w:val="22"/>
                <w:szCs w:val="22"/>
              </w:rPr>
              <w:t xml:space="preserve"> М350 Х - 1 шт., Акустическая система </w:t>
            </w:r>
            <w:r w:rsidRPr="006E1DD1">
              <w:rPr>
                <w:sz w:val="22"/>
                <w:szCs w:val="22"/>
                <w:lang w:val="en-US"/>
              </w:rPr>
              <w:t>Hi</w:t>
            </w:r>
            <w:r w:rsidRPr="006E1DD1">
              <w:rPr>
                <w:sz w:val="22"/>
                <w:szCs w:val="22"/>
              </w:rPr>
              <w:t>-</w:t>
            </w:r>
            <w:r w:rsidRPr="006E1DD1">
              <w:rPr>
                <w:sz w:val="22"/>
                <w:szCs w:val="22"/>
                <w:lang w:val="en-US"/>
              </w:rPr>
              <w:t>Fi</w:t>
            </w:r>
            <w:r w:rsidRPr="006E1DD1">
              <w:rPr>
                <w:sz w:val="22"/>
                <w:szCs w:val="22"/>
              </w:rPr>
              <w:t xml:space="preserve"> </w:t>
            </w:r>
            <w:r w:rsidRPr="006E1DD1">
              <w:rPr>
                <w:sz w:val="22"/>
                <w:szCs w:val="22"/>
                <w:lang w:val="en-US"/>
              </w:rPr>
              <w:t>PRO</w:t>
            </w:r>
            <w:r w:rsidRPr="006E1DD1">
              <w:rPr>
                <w:sz w:val="22"/>
                <w:szCs w:val="22"/>
              </w:rPr>
              <w:t xml:space="preserve"> </w:t>
            </w:r>
            <w:r w:rsidRPr="006E1DD1">
              <w:rPr>
                <w:sz w:val="22"/>
                <w:szCs w:val="22"/>
                <w:lang w:val="en-US"/>
              </w:rPr>
              <w:t>MASK</w:t>
            </w:r>
            <w:r w:rsidRPr="006E1DD1">
              <w:rPr>
                <w:sz w:val="22"/>
                <w:szCs w:val="22"/>
              </w:rPr>
              <w:t>6</w:t>
            </w:r>
            <w:r w:rsidRPr="006E1DD1">
              <w:rPr>
                <w:sz w:val="22"/>
                <w:szCs w:val="22"/>
                <w:lang w:val="en-US"/>
              </w:rPr>
              <w:t>T</w:t>
            </w:r>
            <w:r w:rsidRPr="006E1DD1">
              <w:rPr>
                <w:sz w:val="22"/>
                <w:szCs w:val="22"/>
              </w:rPr>
              <w:t>-</w:t>
            </w:r>
            <w:r w:rsidRPr="006E1DD1">
              <w:rPr>
                <w:sz w:val="22"/>
                <w:szCs w:val="22"/>
                <w:lang w:val="en-US"/>
              </w:rPr>
              <w:t>W</w:t>
            </w:r>
            <w:r w:rsidRPr="006E1DD1">
              <w:rPr>
                <w:sz w:val="22"/>
                <w:szCs w:val="22"/>
              </w:rPr>
              <w:t xml:space="preserve"> - 2 шт., Микшер усилитель </w:t>
            </w:r>
            <w:proofErr w:type="spellStart"/>
            <w:r w:rsidRPr="006E1DD1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6E1DD1">
              <w:rPr>
                <w:sz w:val="22"/>
                <w:szCs w:val="22"/>
              </w:rPr>
              <w:t xml:space="preserve"> </w:t>
            </w:r>
            <w:r w:rsidRPr="006E1DD1">
              <w:rPr>
                <w:sz w:val="22"/>
                <w:szCs w:val="22"/>
                <w:lang w:val="en-US"/>
              </w:rPr>
              <w:t>TA</w:t>
            </w:r>
            <w:r w:rsidRPr="006E1DD1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6E1DD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E1DD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E1DD1">
              <w:rPr>
                <w:sz w:val="22"/>
                <w:szCs w:val="22"/>
              </w:rPr>
              <w:t>Прилукская</w:t>
            </w:r>
            <w:proofErr w:type="spellEnd"/>
            <w:r w:rsidRPr="006E1DD1">
              <w:rPr>
                <w:sz w:val="22"/>
                <w:szCs w:val="22"/>
              </w:rPr>
              <w:t xml:space="preserve">, д. 3, лит. </w:t>
            </w:r>
            <w:r w:rsidRPr="006E1DD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E1DD1" w:rsidTr="008416EB">
        <w:tc>
          <w:tcPr>
            <w:tcW w:w="7797" w:type="dxa"/>
            <w:shd w:val="clear" w:color="auto" w:fill="auto"/>
          </w:tcPr>
          <w:p w:rsidR="002C735C" w:rsidRPr="006E1DD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E1DD1">
              <w:rPr>
                <w:sz w:val="22"/>
                <w:szCs w:val="22"/>
              </w:rPr>
              <w:t xml:space="preserve">Ауд. 610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E1DD1">
              <w:rPr>
                <w:sz w:val="22"/>
                <w:szCs w:val="22"/>
              </w:rPr>
              <w:t>комплексом</w:t>
            </w:r>
            <w:proofErr w:type="gramStart"/>
            <w:r w:rsidRPr="006E1DD1">
              <w:rPr>
                <w:sz w:val="22"/>
                <w:szCs w:val="22"/>
              </w:rPr>
              <w:t>.С</w:t>
            </w:r>
            <w:proofErr w:type="gramEnd"/>
            <w:r w:rsidRPr="006E1DD1">
              <w:rPr>
                <w:sz w:val="22"/>
                <w:szCs w:val="22"/>
              </w:rPr>
              <w:t>пециализированная</w:t>
            </w:r>
            <w:proofErr w:type="spellEnd"/>
            <w:r w:rsidRPr="006E1DD1">
              <w:rPr>
                <w:sz w:val="22"/>
                <w:szCs w:val="22"/>
              </w:rPr>
              <w:t xml:space="preserve">  мебель и оборудование: Учебная мебель на 64 посадочных мест, рабочее место преподавателя, трибуна - 1 шт., доска аудиторная - 1 шт. Переносной мультимедийный комплект: Ноутбук </w:t>
            </w:r>
            <w:r w:rsidRPr="006E1DD1">
              <w:rPr>
                <w:sz w:val="22"/>
                <w:szCs w:val="22"/>
                <w:lang w:val="en-US"/>
              </w:rPr>
              <w:t>HP</w:t>
            </w:r>
            <w:r w:rsidRPr="006E1DD1">
              <w:rPr>
                <w:sz w:val="22"/>
                <w:szCs w:val="22"/>
              </w:rPr>
              <w:t xml:space="preserve"> 250 </w:t>
            </w:r>
            <w:r w:rsidRPr="006E1DD1">
              <w:rPr>
                <w:sz w:val="22"/>
                <w:szCs w:val="22"/>
                <w:lang w:val="en-US"/>
              </w:rPr>
              <w:t>G</w:t>
            </w:r>
            <w:r w:rsidRPr="006E1DD1">
              <w:rPr>
                <w:sz w:val="22"/>
                <w:szCs w:val="22"/>
              </w:rPr>
              <w:t>6 1</w:t>
            </w:r>
            <w:r w:rsidRPr="006E1DD1">
              <w:rPr>
                <w:sz w:val="22"/>
                <w:szCs w:val="22"/>
                <w:lang w:val="en-US"/>
              </w:rPr>
              <w:t>WY</w:t>
            </w:r>
            <w:r w:rsidRPr="006E1DD1">
              <w:rPr>
                <w:sz w:val="22"/>
                <w:szCs w:val="22"/>
              </w:rPr>
              <w:t>58</w:t>
            </w:r>
            <w:r w:rsidRPr="006E1DD1">
              <w:rPr>
                <w:sz w:val="22"/>
                <w:szCs w:val="22"/>
                <w:lang w:val="en-US"/>
              </w:rPr>
              <w:t>EA</w:t>
            </w:r>
            <w:r w:rsidRPr="006E1DD1">
              <w:rPr>
                <w:sz w:val="22"/>
                <w:szCs w:val="22"/>
              </w:rPr>
              <w:t xml:space="preserve">, Мультимедийный проектор </w:t>
            </w:r>
            <w:r w:rsidRPr="006E1DD1">
              <w:rPr>
                <w:sz w:val="22"/>
                <w:szCs w:val="22"/>
                <w:lang w:val="en-US"/>
              </w:rPr>
              <w:t>LG</w:t>
            </w:r>
            <w:r w:rsidRPr="006E1DD1">
              <w:rPr>
                <w:sz w:val="22"/>
                <w:szCs w:val="22"/>
              </w:rPr>
              <w:t xml:space="preserve"> </w:t>
            </w:r>
            <w:r w:rsidRPr="006E1DD1">
              <w:rPr>
                <w:sz w:val="22"/>
                <w:szCs w:val="22"/>
                <w:lang w:val="en-US"/>
              </w:rPr>
              <w:t>PF</w:t>
            </w:r>
            <w:r w:rsidRPr="006E1DD1">
              <w:rPr>
                <w:sz w:val="22"/>
                <w:szCs w:val="22"/>
              </w:rPr>
              <w:t>1500</w:t>
            </w:r>
            <w:r w:rsidRPr="006E1DD1">
              <w:rPr>
                <w:sz w:val="22"/>
                <w:szCs w:val="22"/>
                <w:lang w:val="en-US"/>
              </w:rPr>
              <w:t>G</w:t>
            </w:r>
            <w:r w:rsidRPr="006E1DD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6E1DD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E1DD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E1DD1">
              <w:rPr>
                <w:sz w:val="22"/>
                <w:szCs w:val="22"/>
              </w:rPr>
              <w:t>Прилукская</w:t>
            </w:r>
            <w:proofErr w:type="spellEnd"/>
            <w:r w:rsidRPr="006E1DD1">
              <w:rPr>
                <w:sz w:val="22"/>
                <w:szCs w:val="22"/>
              </w:rPr>
              <w:t xml:space="preserve">, д. 3, лит. </w:t>
            </w:r>
            <w:r w:rsidRPr="006E1DD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E1DD1" w:rsidTr="008416EB">
        <w:tc>
          <w:tcPr>
            <w:tcW w:w="7797" w:type="dxa"/>
            <w:shd w:val="clear" w:color="auto" w:fill="auto"/>
          </w:tcPr>
          <w:p w:rsidR="002C735C" w:rsidRPr="006E1DD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E1DD1">
              <w:rPr>
                <w:sz w:val="22"/>
                <w:szCs w:val="22"/>
              </w:rPr>
              <w:t xml:space="preserve"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E1DD1">
              <w:rPr>
                <w:sz w:val="22"/>
                <w:szCs w:val="22"/>
              </w:rPr>
              <w:t>комплексом</w:t>
            </w:r>
            <w:proofErr w:type="gramStart"/>
            <w:r w:rsidRPr="006E1DD1">
              <w:rPr>
                <w:sz w:val="22"/>
                <w:szCs w:val="22"/>
              </w:rPr>
              <w:t>.С</w:t>
            </w:r>
            <w:proofErr w:type="gramEnd"/>
            <w:r w:rsidRPr="006E1DD1">
              <w:rPr>
                <w:sz w:val="22"/>
                <w:szCs w:val="22"/>
              </w:rPr>
              <w:t>пециализированная</w:t>
            </w:r>
            <w:proofErr w:type="spellEnd"/>
            <w:r w:rsidRPr="006E1DD1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- 1шт. Переносной мультимедийный комплект: Ноутбук </w:t>
            </w:r>
            <w:r w:rsidRPr="006E1DD1">
              <w:rPr>
                <w:sz w:val="22"/>
                <w:szCs w:val="22"/>
                <w:lang w:val="en-US"/>
              </w:rPr>
              <w:t>HP</w:t>
            </w:r>
            <w:r w:rsidRPr="006E1DD1">
              <w:rPr>
                <w:sz w:val="22"/>
                <w:szCs w:val="22"/>
              </w:rPr>
              <w:t xml:space="preserve"> 250 </w:t>
            </w:r>
            <w:r w:rsidRPr="006E1DD1">
              <w:rPr>
                <w:sz w:val="22"/>
                <w:szCs w:val="22"/>
                <w:lang w:val="en-US"/>
              </w:rPr>
              <w:t>G</w:t>
            </w:r>
            <w:r w:rsidRPr="006E1DD1">
              <w:rPr>
                <w:sz w:val="22"/>
                <w:szCs w:val="22"/>
              </w:rPr>
              <w:t>6 1</w:t>
            </w:r>
            <w:r w:rsidRPr="006E1DD1">
              <w:rPr>
                <w:sz w:val="22"/>
                <w:szCs w:val="22"/>
                <w:lang w:val="en-US"/>
              </w:rPr>
              <w:t>WY</w:t>
            </w:r>
            <w:r w:rsidRPr="006E1DD1">
              <w:rPr>
                <w:sz w:val="22"/>
                <w:szCs w:val="22"/>
              </w:rPr>
              <w:t>58</w:t>
            </w:r>
            <w:r w:rsidRPr="006E1DD1">
              <w:rPr>
                <w:sz w:val="22"/>
                <w:szCs w:val="22"/>
                <w:lang w:val="en-US"/>
              </w:rPr>
              <w:t>EA</w:t>
            </w:r>
            <w:r w:rsidRPr="006E1DD1">
              <w:rPr>
                <w:sz w:val="22"/>
                <w:szCs w:val="22"/>
              </w:rPr>
              <w:t xml:space="preserve">, Мультимедийный проектор </w:t>
            </w:r>
            <w:r w:rsidRPr="006E1DD1">
              <w:rPr>
                <w:sz w:val="22"/>
                <w:szCs w:val="22"/>
                <w:lang w:val="en-US"/>
              </w:rPr>
              <w:t>LG</w:t>
            </w:r>
            <w:r w:rsidRPr="006E1DD1">
              <w:rPr>
                <w:sz w:val="22"/>
                <w:szCs w:val="22"/>
              </w:rPr>
              <w:t xml:space="preserve"> </w:t>
            </w:r>
            <w:r w:rsidRPr="006E1DD1">
              <w:rPr>
                <w:sz w:val="22"/>
                <w:szCs w:val="22"/>
                <w:lang w:val="en-US"/>
              </w:rPr>
              <w:t>PF</w:t>
            </w:r>
            <w:r w:rsidRPr="006E1DD1">
              <w:rPr>
                <w:sz w:val="22"/>
                <w:szCs w:val="22"/>
              </w:rPr>
              <w:t>1500</w:t>
            </w:r>
            <w:r w:rsidRPr="006E1DD1">
              <w:rPr>
                <w:sz w:val="22"/>
                <w:szCs w:val="22"/>
                <w:lang w:val="en-US"/>
              </w:rPr>
              <w:t>G</w:t>
            </w:r>
            <w:r w:rsidRPr="006E1DD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6E1DD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E1DD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E1DD1">
              <w:rPr>
                <w:sz w:val="22"/>
                <w:szCs w:val="22"/>
              </w:rPr>
              <w:t>Прилукская</w:t>
            </w:r>
            <w:proofErr w:type="spellEnd"/>
            <w:r w:rsidRPr="006E1DD1">
              <w:rPr>
                <w:sz w:val="22"/>
                <w:szCs w:val="22"/>
              </w:rPr>
              <w:t xml:space="preserve">, д. 3, лит. </w:t>
            </w:r>
            <w:r w:rsidRPr="006E1DD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E1DD1" w:rsidTr="008416EB">
        <w:tc>
          <w:tcPr>
            <w:tcW w:w="7797" w:type="dxa"/>
            <w:shd w:val="clear" w:color="auto" w:fill="auto"/>
          </w:tcPr>
          <w:p w:rsidR="002C735C" w:rsidRPr="006E1DD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E1DD1">
              <w:rPr>
                <w:sz w:val="22"/>
                <w:szCs w:val="22"/>
              </w:rPr>
              <w:t>Ауд. 400 Лаборатория "Лабораторный комплекс"</w:t>
            </w:r>
            <w:proofErr w:type="gramStart"/>
            <w:r w:rsidRPr="006E1DD1">
              <w:rPr>
                <w:sz w:val="22"/>
                <w:szCs w:val="22"/>
              </w:rPr>
              <w:t>.С</w:t>
            </w:r>
            <w:proofErr w:type="gramEnd"/>
            <w:r w:rsidRPr="006E1DD1">
              <w:rPr>
                <w:sz w:val="22"/>
                <w:szCs w:val="22"/>
              </w:rPr>
              <w:t xml:space="preserve">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6E1DD1">
              <w:rPr>
                <w:sz w:val="22"/>
                <w:szCs w:val="22"/>
                <w:lang w:val="en-US"/>
              </w:rPr>
              <w:t>Intel</w:t>
            </w:r>
            <w:r w:rsidRPr="006E1DD1">
              <w:rPr>
                <w:sz w:val="22"/>
                <w:szCs w:val="22"/>
              </w:rPr>
              <w:t xml:space="preserve">  </w:t>
            </w:r>
            <w:r w:rsidRPr="006E1DD1">
              <w:rPr>
                <w:sz w:val="22"/>
                <w:szCs w:val="22"/>
                <w:lang w:val="en-US"/>
              </w:rPr>
              <w:t>I</w:t>
            </w:r>
            <w:r w:rsidRPr="006E1DD1">
              <w:rPr>
                <w:sz w:val="22"/>
                <w:szCs w:val="22"/>
              </w:rPr>
              <w:t>5-7400/8+8/1</w:t>
            </w:r>
            <w:r w:rsidRPr="006E1DD1">
              <w:rPr>
                <w:sz w:val="22"/>
                <w:szCs w:val="22"/>
                <w:lang w:val="en-US"/>
              </w:rPr>
              <w:t>Tb</w:t>
            </w:r>
            <w:r w:rsidRPr="006E1DD1">
              <w:rPr>
                <w:sz w:val="22"/>
                <w:szCs w:val="22"/>
              </w:rPr>
              <w:t>/</w:t>
            </w:r>
            <w:r w:rsidRPr="006E1DD1">
              <w:rPr>
                <w:sz w:val="22"/>
                <w:szCs w:val="22"/>
                <w:lang w:val="en-US"/>
              </w:rPr>
              <w:t>GT</w:t>
            </w:r>
            <w:r w:rsidRPr="006E1DD1">
              <w:rPr>
                <w:sz w:val="22"/>
                <w:szCs w:val="22"/>
              </w:rPr>
              <w:t>710-2</w:t>
            </w:r>
            <w:r w:rsidRPr="006E1DD1">
              <w:rPr>
                <w:sz w:val="22"/>
                <w:szCs w:val="22"/>
                <w:lang w:val="en-US"/>
              </w:rPr>
              <w:t>Gb</w:t>
            </w:r>
            <w:r w:rsidRPr="006E1DD1">
              <w:rPr>
                <w:sz w:val="22"/>
                <w:szCs w:val="22"/>
              </w:rPr>
              <w:t>/</w:t>
            </w:r>
            <w:r w:rsidRPr="006E1DD1">
              <w:rPr>
                <w:sz w:val="22"/>
                <w:szCs w:val="22"/>
                <w:lang w:val="en-US"/>
              </w:rPr>
              <w:t>DELL</w:t>
            </w:r>
            <w:r w:rsidRPr="006E1DD1">
              <w:rPr>
                <w:sz w:val="22"/>
                <w:szCs w:val="22"/>
              </w:rPr>
              <w:t xml:space="preserve"> </w:t>
            </w:r>
            <w:r w:rsidRPr="006E1DD1">
              <w:rPr>
                <w:sz w:val="22"/>
                <w:szCs w:val="22"/>
                <w:lang w:val="en-US"/>
              </w:rPr>
              <w:t>S</w:t>
            </w:r>
            <w:r w:rsidRPr="006E1DD1">
              <w:rPr>
                <w:sz w:val="22"/>
                <w:szCs w:val="22"/>
              </w:rPr>
              <w:t>2218</w:t>
            </w:r>
            <w:r w:rsidRPr="006E1DD1">
              <w:rPr>
                <w:sz w:val="22"/>
                <w:szCs w:val="22"/>
                <w:lang w:val="en-US"/>
              </w:rPr>
              <w:t>H</w:t>
            </w:r>
            <w:r w:rsidRPr="006E1DD1">
              <w:rPr>
                <w:sz w:val="22"/>
                <w:szCs w:val="22"/>
              </w:rPr>
              <w:t xml:space="preserve"> - 21 шт., Ноутбук </w:t>
            </w:r>
            <w:r w:rsidRPr="006E1DD1">
              <w:rPr>
                <w:sz w:val="22"/>
                <w:szCs w:val="22"/>
                <w:lang w:val="en-US"/>
              </w:rPr>
              <w:t>HP</w:t>
            </w:r>
            <w:r w:rsidRPr="006E1DD1">
              <w:rPr>
                <w:sz w:val="22"/>
                <w:szCs w:val="22"/>
              </w:rPr>
              <w:t xml:space="preserve"> 250 </w:t>
            </w:r>
            <w:r w:rsidRPr="006E1DD1">
              <w:rPr>
                <w:sz w:val="22"/>
                <w:szCs w:val="22"/>
                <w:lang w:val="en-US"/>
              </w:rPr>
              <w:t>G</w:t>
            </w:r>
            <w:r w:rsidRPr="006E1DD1">
              <w:rPr>
                <w:sz w:val="22"/>
                <w:szCs w:val="22"/>
              </w:rPr>
              <w:t>6 1</w:t>
            </w:r>
            <w:r w:rsidRPr="006E1DD1">
              <w:rPr>
                <w:sz w:val="22"/>
                <w:szCs w:val="22"/>
                <w:lang w:val="en-US"/>
              </w:rPr>
              <w:t>WY</w:t>
            </w:r>
            <w:r w:rsidRPr="006E1DD1">
              <w:rPr>
                <w:sz w:val="22"/>
                <w:szCs w:val="22"/>
              </w:rPr>
              <w:t>58</w:t>
            </w:r>
            <w:r w:rsidRPr="006E1DD1">
              <w:rPr>
                <w:sz w:val="22"/>
                <w:szCs w:val="22"/>
                <w:lang w:val="en-US"/>
              </w:rPr>
              <w:t>EA</w:t>
            </w:r>
            <w:r w:rsidRPr="006E1DD1">
              <w:rPr>
                <w:sz w:val="22"/>
                <w:szCs w:val="22"/>
              </w:rPr>
              <w:t xml:space="preserve"> - 4 шт. Мультимедийный проектор </w:t>
            </w:r>
            <w:r w:rsidRPr="006E1DD1">
              <w:rPr>
                <w:sz w:val="22"/>
                <w:szCs w:val="22"/>
                <w:lang w:val="en-US"/>
              </w:rPr>
              <w:t>Panasonic</w:t>
            </w:r>
            <w:r w:rsidRPr="006E1DD1">
              <w:rPr>
                <w:sz w:val="22"/>
                <w:szCs w:val="22"/>
              </w:rPr>
              <w:t xml:space="preserve"> </w:t>
            </w:r>
            <w:r w:rsidRPr="006E1DD1">
              <w:rPr>
                <w:sz w:val="22"/>
                <w:szCs w:val="22"/>
                <w:lang w:val="en-US"/>
              </w:rPr>
              <w:t>PT</w:t>
            </w:r>
            <w:r w:rsidRPr="006E1DD1">
              <w:rPr>
                <w:sz w:val="22"/>
                <w:szCs w:val="22"/>
              </w:rPr>
              <w:t>-</w:t>
            </w:r>
            <w:r w:rsidRPr="006E1DD1">
              <w:rPr>
                <w:sz w:val="22"/>
                <w:szCs w:val="22"/>
                <w:lang w:val="en-US"/>
              </w:rPr>
              <w:t>VX</w:t>
            </w:r>
            <w:r w:rsidRPr="006E1DD1">
              <w:rPr>
                <w:sz w:val="22"/>
                <w:szCs w:val="22"/>
              </w:rPr>
              <w:t xml:space="preserve">610Е - 1 </w:t>
            </w:r>
            <w:proofErr w:type="spellStart"/>
            <w:r w:rsidRPr="006E1DD1">
              <w:rPr>
                <w:sz w:val="22"/>
                <w:szCs w:val="22"/>
              </w:rPr>
              <w:t>шт.</w:t>
            </w:r>
            <w:proofErr w:type="gramStart"/>
            <w:r w:rsidRPr="006E1DD1">
              <w:rPr>
                <w:sz w:val="22"/>
                <w:szCs w:val="22"/>
              </w:rPr>
              <w:t>,З</w:t>
            </w:r>
            <w:proofErr w:type="gramEnd"/>
            <w:r w:rsidRPr="006E1DD1">
              <w:rPr>
                <w:sz w:val="22"/>
                <w:szCs w:val="22"/>
              </w:rPr>
              <w:t>вуковой</w:t>
            </w:r>
            <w:proofErr w:type="spellEnd"/>
            <w:r w:rsidRPr="006E1DD1">
              <w:rPr>
                <w:sz w:val="22"/>
                <w:szCs w:val="22"/>
              </w:rPr>
              <w:t xml:space="preserve"> к-т (микшер-усилитель </w:t>
            </w:r>
            <w:r w:rsidRPr="006E1DD1">
              <w:rPr>
                <w:sz w:val="22"/>
                <w:szCs w:val="22"/>
                <w:lang w:val="en-US"/>
              </w:rPr>
              <w:t>Apart</w:t>
            </w:r>
            <w:r w:rsidRPr="006E1DD1">
              <w:rPr>
                <w:sz w:val="22"/>
                <w:szCs w:val="22"/>
              </w:rPr>
              <w:t xml:space="preserve"> </w:t>
            </w:r>
            <w:r w:rsidRPr="006E1DD1">
              <w:rPr>
                <w:sz w:val="22"/>
                <w:szCs w:val="22"/>
                <w:lang w:val="en-US"/>
              </w:rPr>
              <w:t>Concept</w:t>
            </w:r>
            <w:r w:rsidRPr="006E1DD1">
              <w:rPr>
                <w:sz w:val="22"/>
                <w:szCs w:val="22"/>
              </w:rPr>
              <w:t xml:space="preserve">+ микрофон </w:t>
            </w:r>
            <w:r w:rsidRPr="006E1DD1">
              <w:rPr>
                <w:sz w:val="22"/>
                <w:szCs w:val="22"/>
                <w:lang w:val="en-US"/>
              </w:rPr>
              <w:t>BEHRINGER</w:t>
            </w:r>
            <w:r w:rsidRPr="006E1DD1">
              <w:rPr>
                <w:sz w:val="22"/>
                <w:szCs w:val="22"/>
              </w:rPr>
              <w:t xml:space="preserve">) - 1 шт., Акустическая система </w:t>
            </w:r>
            <w:r w:rsidRPr="006E1DD1">
              <w:rPr>
                <w:sz w:val="22"/>
                <w:szCs w:val="22"/>
                <w:lang w:val="en-US"/>
              </w:rPr>
              <w:t>Hi</w:t>
            </w:r>
            <w:r w:rsidRPr="006E1DD1">
              <w:rPr>
                <w:sz w:val="22"/>
                <w:szCs w:val="22"/>
              </w:rPr>
              <w:t>-</w:t>
            </w:r>
            <w:r w:rsidRPr="006E1DD1">
              <w:rPr>
                <w:sz w:val="22"/>
                <w:szCs w:val="22"/>
                <w:lang w:val="en-US"/>
              </w:rPr>
              <w:t>Fi</w:t>
            </w:r>
            <w:r w:rsidRPr="006E1DD1">
              <w:rPr>
                <w:sz w:val="22"/>
                <w:szCs w:val="22"/>
              </w:rPr>
              <w:t xml:space="preserve"> </w:t>
            </w:r>
            <w:r w:rsidRPr="006E1DD1">
              <w:rPr>
                <w:sz w:val="22"/>
                <w:szCs w:val="22"/>
                <w:lang w:val="en-US"/>
              </w:rPr>
              <w:t>PRO</w:t>
            </w:r>
            <w:r w:rsidRPr="006E1DD1">
              <w:rPr>
                <w:sz w:val="22"/>
                <w:szCs w:val="22"/>
              </w:rPr>
              <w:t xml:space="preserve"> </w:t>
            </w:r>
            <w:r w:rsidRPr="006E1DD1">
              <w:rPr>
                <w:sz w:val="22"/>
                <w:szCs w:val="22"/>
                <w:lang w:val="en-US"/>
              </w:rPr>
              <w:t>MASK</w:t>
            </w:r>
            <w:r w:rsidRPr="006E1DD1">
              <w:rPr>
                <w:sz w:val="22"/>
                <w:szCs w:val="22"/>
              </w:rPr>
              <w:t>6</w:t>
            </w:r>
            <w:r w:rsidRPr="006E1DD1">
              <w:rPr>
                <w:sz w:val="22"/>
                <w:szCs w:val="22"/>
                <w:lang w:val="en-US"/>
              </w:rPr>
              <w:t>T</w:t>
            </w:r>
            <w:r w:rsidRPr="006E1DD1">
              <w:rPr>
                <w:sz w:val="22"/>
                <w:szCs w:val="22"/>
              </w:rPr>
              <w:t>-</w:t>
            </w:r>
            <w:r w:rsidRPr="006E1DD1">
              <w:rPr>
                <w:sz w:val="22"/>
                <w:szCs w:val="22"/>
                <w:lang w:val="en-US"/>
              </w:rPr>
              <w:t>W</w:t>
            </w:r>
            <w:r w:rsidRPr="006E1DD1">
              <w:rPr>
                <w:sz w:val="22"/>
                <w:szCs w:val="22"/>
              </w:rPr>
              <w:t xml:space="preserve"> - 2 шт., Экран </w:t>
            </w:r>
            <w:r w:rsidRPr="006E1DD1">
              <w:rPr>
                <w:sz w:val="22"/>
                <w:szCs w:val="22"/>
                <w:lang w:val="en-US"/>
              </w:rPr>
              <w:t>Compact</w:t>
            </w:r>
            <w:r w:rsidRPr="006E1DD1">
              <w:rPr>
                <w:sz w:val="22"/>
                <w:szCs w:val="22"/>
              </w:rPr>
              <w:t xml:space="preserve"> </w:t>
            </w:r>
            <w:proofErr w:type="spellStart"/>
            <w:r w:rsidRPr="006E1DD1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6E1DD1">
              <w:rPr>
                <w:sz w:val="22"/>
                <w:szCs w:val="22"/>
              </w:rPr>
              <w:t xml:space="preserve"> : размер экрана 153</w:t>
            </w:r>
            <w:r w:rsidRPr="006E1DD1">
              <w:rPr>
                <w:sz w:val="22"/>
                <w:szCs w:val="22"/>
                <w:lang w:val="en-US"/>
              </w:rPr>
              <w:t>x</w:t>
            </w:r>
            <w:r w:rsidRPr="006E1DD1">
              <w:rPr>
                <w:sz w:val="22"/>
                <w:szCs w:val="22"/>
              </w:rPr>
              <w:t xml:space="preserve">200 </w:t>
            </w:r>
            <w:r w:rsidRPr="006E1DD1">
              <w:rPr>
                <w:sz w:val="22"/>
                <w:szCs w:val="22"/>
                <w:lang w:val="en-US"/>
              </w:rPr>
              <w:t>c</w:t>
            </w:r>
            <w:r w:rsidRPr="006E1DD1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6E1DD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E1DD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E1DD1">
              <w:rPr>
                <w:sz w:val="22"/>
                <w:szCs w:val="22"/>
              </w:rPr>
              <w:t>Прилукская</w:t>
            </w:r>
            <w:proofErr w:type="spellEnd"/>
            <w:r w:rsidRPr="006E1DD1">
              <w:rPr>
                <w:sz w:val="22"/>
                <w:szCs w:val="22"/>
              </w:rPr>
              <w:t xml:space="preserve">, д. 3, лит. </w:t>
            </w:r>
            <w:r w:rsidRPr="006E1DD1">
              <w:rPr>
                <w:sz w:val="22"/>
                <w:szCs w:val="22"/>
                <w:lang w:val="en-US"/>
              </w:rPr>
              <w:t>А</w:t>
            </w:r>
          </w:p>
        </w:tc>
      </w:tr>
    </w:tbl>
    <w:p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090AC1" w:rsidRPr="007E6725" w:rsidRDefault="00090AC1" w:rsidP="00090AC1">
      <w:bookmarkStart w:id="15" w:name="_Hlk71636079"/>
    </w:p>
    <w:p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:rsidR="00090AC1" w:rsidRPr="007E6725" w:rsidRDefault="00090AC1" w:rsidP="00090AC1"/>
    <w:p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:rsidR="00090AC1" w:rsidRPr="007E6725" w:rsidRDefault="00090AC1" w:rsidP="00090AC1"/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E1DD1" w:rsidTr="000C2C46">
        <w:tc>
          <w:tcPr>
            <w:tcW w:w="562" w:type="dxa"/>
          </w:tcPr>
          <w:p w:rsidR="006E1DD1" w:rsidRPr="00C77DC2" w:rsidRDefault="006E1DD1" w:rsidP="000C2C4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:rsidR="006E1DD1" w:rsidRPr="006E1DD1" w:rsidRDefault="006E1DD1" w:rsidP="000C2C4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E1DD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:rsidR="00AD3A54" w:rsidRPr="006E1DD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E1DD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E1DD1" w:rsidTr="00801458">
        <w:tc>
          <w:tcPr>
            <w:tcW w:w="2336" w:type="dxa"/>
          </w:tcPr>
          <w:p w:rsidR="005D65A5" w:rsidRPr="006E1DD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1DD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:rsidR="005D65A5" w:rsidRPr="006E1DD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1DD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:rsidR="005D65A5" w:rsidRPr="006E1DD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1DD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:rsidR="005D65A5" w:rsidRPr="006E1DD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1DD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E1DD1" w:rsidTr="00801458">
        <w:tc>
          <w:tcPr>
            <w:tcW w:w="2336" w:type="dxa"/>
          </w:tcPr>
          <w:p w:rsidR="005D65A5" w:rsidRPr="006E1DD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E1DD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:rsidR="005D65A5" w:rsidRPr="006E1DD1" w:rsidRDefault="007478E0" w:rsidP="00801458">
            <w:pPr>
              <w:rPr>
                <w:rFonts w:ascii="Times New Roman" w:hAnsi="Times New Roman" w:cs="Times New Roman"/>
              </w:rPr>
            </w:pPr>
            <w:r w:rsidRPr="006E1DD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:rsidR="005D65A5" w:rsidRPr="006E1DD1" w:rsidRDefault="007478E0" w:rsidP="00801458">
            <w:pPr>
              <w:rPr>
                <w:rFonts w:ascii="Times New Roman" w:hAnsi="Times New Roman" w:cs="Times New Roman"/>
              </w:rPr>
            </w:pPr>
            <w:r w:rsidRPr="006E1DD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6E1DD1" w:rsidRDefault="007478E0" w:rsidP="00801458">
            <w:pPr>
              <w:rPr>
                <w:rFonts w:ascii="Times New Roman" w:hAnsi="Times New Roman" w:cs="Times New Roman"/>
              </w:rPr>
            </w:pPr>
            <w:r w:rsidRPr="006E1DD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6E1DD1" w:rsidTr="00801458">
        <w:tc>
          <w:tcPr>
            <w:tcW w:w="2336" w:type="dxa"/>
          </w:tcPr>
          <w:p w:rsidR="005D65A5" w:rsidRPr="006E1DD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E1DD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:rsidR="005D65A5" w:rsidRPr="006E1DD1" w:rsidRDefault="007478E0" w:rsidP="00801458">
            <w:pPr>
              <w:rPr>
                <w:rFonts w:ascii="Times New Roman" w:hAnsi="Times New Roman" w:cs="Times New Roman"/>
              </w:rPr>
            </w:pPr>
            <w:r w:rsidRPr="006E1DD1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:rsidR="005D65A5" w:rsidRPr="006E1DD1" w:rsidRDefault="007478E0" w:rsidP="00801458">
            <w:pPr>
              <w:rPr>
                <w:rFonts w:ascii="Times New Roman" w:hAnsi="Times New Roman" w:cs="Times New Roman"/>
              </w:rPr>
            </w:pPr>
            <w:r w:rsidRPr="006E1DD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6E1DD1" w:rsidRDefault="007478E0" w:rsidP="00801458">
            <w:pPr>
              <w:rPr>
                <w:rFonts w:ascii="Times New Roman" w:hAnsi="Times New Roman" w:cs="Times New Roman"/>
              </w:rPr>
            </w:pPr>
            <w:r w:rsidRPr="006E1DD1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6E1DD1" w:rsidTr="00801458">
        <w:tc>
          <w:tcPr>
            <w:tcW w:w="2336" w:type="dxa"/>
          </w:tcPr>
          <w:p w:rsidR="005D65A5" w:rsidRPr="006E1DD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E1DD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:rsidR="005D65A5" w:rsidRPr="006E1DD1" w:rsidRDefault="007478E0" w:rsidP="00801458">
            <w:pPr>
              <w:rPr>
                <w:rFonts w:ascii="Times New Roman" w:hAnsi="Times New Roman" w:cs="Times New Roman"/>
              </w:rPr>
            </w:pPr>
            <w:r w:rsidRPr="006E1DD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:rsidR="005D65A5" w:rsidRPr="006E1DD1" w:rsidRDefault="007478E0" w:rsidP="00801458">
            <w:pPr>
              <w:rPr>
                <w:rFonts w:ascii="Times New Roman" w:hAnsi="Times New Roman" w:cs="Times New Roman"/>
              </w:rPr>
            </w:pPr>
            <w:r w:rsidRPr="006E1DD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6E1DD1" w:rsidRDefault="007478E0" w:rsidP="00801458">
            <w:pPr>
              <w:rPr>
                <w:rFonts w:ascii="Times New Roman" w:hAnsi="Times New Roman" w:cs="Times New Roman"/>
              </w:rPr>
            </w:pPr>
            <w:r w:rsidRPr="006E1DD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:rsidR="00F56264" w:rsidRPr="006E1DD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E7F" w:rsidRPr="006E1DD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6E1DD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:rsidR="00C23E7F" w:rsidRPr="006E1DD1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E1DD1" w:rsidRPr="006E1DD1" w:rsidTr="000C2C46">
        <w:tc>
          <w:tcPr>
            <w:tcW w:w="562" w:type="dxa"/>
          </w:tcPr>
          <w:p w:rsidR="006E1DD1" w:rsidRPr="006E1DD1" w:rsidRDefault="006E1DD1" w:rsidP="000C2C4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:rsidR="006E1DD1" w:rsidRPr="006E1DD1" w:rsidRDefault="006E1DD1" w:rsidP="000C2C4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E1DD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C23E7F" w:rsidRPr="006E1DD1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237E" w:rsidRPr="006E1DD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6E1DD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E1DD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:rsidR="00B8237E" w:rsidRPr="006E1DD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E1DD1" w:rsidTr="00801458">
        <w:tc>
          <w:tcPr>
            <w:tcW w:w="2500" w:type="pct"/>
          </w:tcPr>
          <w:p w:rsidR="00B8237E" w:rsidRPr="006E1DD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1DD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:rsidR="00B8237E" w:rsidRPr="006E1DD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1DD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E1DD1" w:rsidTr="00801458">
        <w:tc>
          <w:tcPr>
            <w:tcW w:w="2500" w:type="pct"/>
          </w:tcPr>
          <w:p w:rsidR="00B8237E" w:rsidRPr="006E1DD1" w:rsidRDefault="00B8237E" w:rsidP="00801458">
            <w:pPr>
              <w:rPr>
                <w:rFonts w:ascii="Times New Roman" w:hAnsi="Times New Roman" w:cs="Times New Roman"/>
              </w:rPr>
            </w:pPr>
            <w:r w:rsidRPr="006E1DD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:rsidR="00B8237E" w:rsidRPr="006E1DD1" w:rsidRDefault="005C548A" w:rsidP="00801458">
            <w:pPr>
              <w:rPr>
                <w:rFonts w:ascii="Times New Roman" w:hAnsi="Times New Roman" w:cs="Times New Roman"/>
              </w:rPr>
            </w:pPr>
            <w:r w:rsidRPr="006E1DD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6E1DD1" w:rsidTr="00801458">
        <w:tc>
          <w:tcPr>
            <w:tcW w:w="2500" w:type="pct"/>
          </w:tcPr>
          <w:p w:rsidR="00B8237E" w:rsidRPr="006E1DD1" w:rsidRDefault="00B8237E" w:rsidP="00801458">
            <w:pPr>
              <w:rPr>
                <w:rFonts w:ascii="Times New Roman" w:hAnsi="Times New Roman" w:cs="Times New Roman"/>
              </w:rPr>
            </w:pPr>
            <w:r w:rsidRPr="006E1DD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:rsidR="00B8237E" w:rsidRPr="006E1DD1" w:rsidRDefault="005C548A" w:rsidP="00801458">
            <w:pPr>
              <w:rPr>
                <w:rFonts w:ascii="Times New Roman" w:hAnsi="Times New Roman" w:cs="Times New Roman"/>
              </w:rPr>
            </w:pPr>
            <w:r w:rsidRPr="006E1DD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6E1DD1" w:rsidTr="00801458">
        <w:tc>
          <w:tcPr>
            <w:tcW w:w="2500" w:type="pct"/>
          </w:tcPr>
          <w:p w:rsidR="00B8237E" w:rsidRPr="006E1DD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E1DD1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:rsidR="00B8237E" w:rsidRPr="006E1DD1" w:rsidRDefault="005C548A" w:rsidP="00801458">
            <w:pPr>
              <w:rPr>
                <w:rFonts w:ascii="Times New Roman" w:hAnsi="Times New Roman" w:cs="Times New Roman"/>
              </w:rPr>
            </w:pPr>
            <w:r w:rsidRPr="006E1DD1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</w:tbl>
    <w:p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:rsidTr="00801458">
        <w:trPr>
          <w:trHeight w:val="52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:rsidTr="00801458">
        <w:trPr>
          <w:trHeight w:val="522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:rsidTr="00801458">
        <w:trPr>
          <w:trHeight w:val="66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:rsidTr="00801458">
        <w:trPr>
          <w:trHeight w:val="800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B86" w:rsidRDefault="00256B86" w:rsidP="00315CA6">
      <w:pPr>
        <w:spacing w:after="0" w:line="240" w:lineRule="auto"/>
      </w:pPr>
      <w:r>
        <w:separator/>
      </w:r>
    </w:p>
  </w:endnote>
  <w:endnote w:type="continuationSeparator" w:id="0">
    <w:p w:rsidR="00256B86" w:rsidRDefault="00256B8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:rsidR="00801458" w:rsidRDefault="006D129D">
        <w:pPr>
          <w:pStyle w:val="af4"/>
          <w:jc w:val="center"/>
        </w:pPr>
        <w:r>
          <w:fldChar w:fldCharType="begin"/>
        </w:r>
        <w:r w:rsidR="00801458">
          <w:instrText>PAGE   \* MERGEFORMAT</w:instrText>
        </w:r>
        <w:r>
          <w:fldChar w:fldCharType="separate"/>
        </w:r>
        <w:r w:rsidR="00C77DC2">
          <w:rPr>
            <w:noProof/>
          </w:rPr>
          <w:t>2</w:t>
        </w:r>
        <w:r>
          <w:fldChar w:fldCharType="end"/>
        </w:r>
      </w:p>
    </w:sdtContent>
  </w:sdt>
  <w:p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B86" w:rsidRDefault="00256B86" w:rsidP="00315CA6">
      <w:pPr>
        <w:spacing w:after="0" w:line="240" w:lineRule="auto"/>
      </w:pPr>
      <w:r>
        <w:separator/>
      </w:r>
    </w:p>
  </w:footnote>
  <w:footnote w:type="continuationSeparator" w:id="0">
    <w:p w:rsidR="00256B86" w:rsidRDefault="00256B8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56B86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D129D"/>
    <w:rsid w:val="006E1DD1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7DC2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4293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29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498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112465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920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9088B2-EAFA-4144-9185-51086B094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3092</Words>
  <Characters>17631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2026-02-24T11:30:00Z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